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hd w:fill="ffffff" w:val="clear"/>
        <w:spacing w:after="0" w:afterAutospacing="0" w:line="215.27352000000002" w:lineRule="auto"/>
        <w:ind w:left="720" w:hanging="360"/>
        <w:jc w:val="center"/>
        <w:rPr>
          <w:sz w:val="6"/>
          <w:szCs w:val="6"/>
        </w:rPr>
      </w:pPr>
      <w:r w:rsidDel="00000000" w:rsidR="00000000" w:rsidRPr="00000000">
        <w:rPr>
          <w:sz w:val="26"/>
          <w:szCs w:val="26"/>
          <w:rtl w:val="0"/>
        </w:rPr>
        <w:t xml:space="preserve">Lake Williams Beach Association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spacing w:after="0" w:afterAutospacing="0" w:line="215.27352000000002" w:lineRule="auto"/>
        <w:ind w:left="720" w:hanging="360"/>
        <w:jc w:val="center"/>
        <w:rPr>
          <w:sz w:val="6"/>
          <w:szCs w:val="6"/>
        </w:rPr>
      </w:pPr>
      <w:r w:rsidDel="00000000" w:rsidR="00000000" w:rsidRPr="00000000">
        <w:rPr>
          <w:sz w:val="26"/>
          <w:szCs w:val="26"/>
          <w:rtl w:val="0"/>
        </w:rPr>
        <w:t xml:space="preserve">Board of Directors Meeting Agenda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0" w:afterAutospacing="0" w:line="215.27352000000002" w:lineRule="auto"/>
        <w:ind w:left="720" w:hanging="360"/>
        <w:jc w:val="center"/>
        <w:rPr>
          <w:sz w:val="6"/>
          <w:szCs w:val="6"/>
        </w:rPr>
      </w:pPr>
      <w:r w:rsidDel="00000000" w:rsidR="00000000" w:rsidRPr="00000000">
        <w:rPr>
          <w:sz w:val="26"/>
          <w:szCs w:val="26"/>
          <w:rtl w:val="0"/>
        </w:rPr>
        <w:t xml:space="preserve">Saturday April 20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180" w:line="215.27352000000002" w:lineRule="auto"/>
        <w:ind w:left="720" w:hanging="360"/>
        <w:jc w:val="center"/>
        <w:rPr>
          <w:sz w:val="6"/>
          <w:szCs w:val="6"/>
        </w:rPr>
      </w:pPr>
      <w:r w:rsidDel="00000000" w:rsidR="00000000" w:rsidRPr="00000000">
        <w:rPr>
          <w:sz w:val="26"/>
          <w:szCs w:val="26"/>
          <w:rtl w:val="0"/>
        </w:rPr>
        <w:t xml:space="preserve">Beach 2  9:00am</w:t>
      </w:r>
    </w:p>
    <w:p w:rsidR="00000000" w:rsidDel="00000000" w:rsidP="00000000" w:rsidRDefault="00000000" w:rsidRPr="00000000" w14:paraId="00000006">
      <w:pPr>
        <w:shd w:fill="ffffff" w:val="clear"/>
        <w:spacing w:after="180" w:line="215.27352000000002" w:lineRule="auto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afterAutospacing="0" w:line="218.554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 Call to Order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afterAutospacing="0" w:line="218.5548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afterAutospacing="0" w:line="218.554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B. Approval of minutes from last meeting Jan 6 2024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="218.5548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="218.554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C. Reports - Update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="218.554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1. President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="218.554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2. Treasurer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="218.554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3. Beach &amp; Properties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afterAutospacing="0" w:line="218.554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4. Social Committee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0" w:afterAutospacing="0" w:line="218.5548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afterAutospacing="0" w:line="218.554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D. Old Business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afterAutospacing="0" w:line="218.554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1. Encroachment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0" w:afterAutospacing="0" w:line="218.5548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    2. Project Sponsorship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afterAutospacing="0" w:line="218.5548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    3. Master Plan and Quotes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line="218.5548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    4. Property Insurance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 w:line="218.5548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afterAutospacing="0" w:line="218.554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E. New Business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afterAutospacing="0" w:line="218.554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1. Signage and Wording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0" w:afterAutospacing="0" w:line="218.554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2. Quorum and Voting Methods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0" w:afterAutospacing="0" w:line="218.554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3. Board Member Recruiting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after="0" w:afterAutospacing="0" w:line="218.554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spacing w:after="0" w:afterAutospacing="0" w:line="218.554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F. Open Discussion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after="0" w:afterAutospacing="0" w:line="218.5548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afterAutospacing="0" w:line="218.554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G. Action Items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afterAutospacing="0" w:line="218.5548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180" w:line="218.554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H. Adjourn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